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DC5" w14:textId="34CA2949" w:rsidR="00A63A39" w:rsidRDefault="00A63A39" w:rsidP="00A63A39">
      <w:pPr>
        <w:pStyle w:val="Heading1"/>
        <w:spacing w:before="1"/>
        <w:ind w:left="4312" w:right="549" w:hanging="3752"/>
      </w:pPr>
      <w:r>
        <w:t xml:space="preserve">           INDIAN SOCIETY FOR PROBABILITY AND STATISTICS</w:t>
      </w:r>
    </w:p>
    <w:p w14:paraId="36C6A78C" w14:textId="77777777" w:rsidR="00A63A39" w:rsidRDefault="00A63A39" w:rsidP="00A63A39">
      <w:pPr>
        <w:pStyle w:val="Heading1"/>
        <w:spacing w:before="1"/>
        <w:ind w:left="4312" w:right="549" w:hanging="3752"/>
      </w:pPr>
    </w:p>
    <w:p w14:paraId="34E365FF" w14:textId="77777777" w:rsidR="00A63A39" w:rsidRDefault="00A63A39" w:rsidP="00A63A39">
      <w:pPr>
        <w:pStyle w:val="Heading1"/>
        <w:spacing w:before="1"/>
        <w:ind w:left="4312" w:right="549" w:hanging="3752"/>
      </w:pPr>
    </w:p>
    <w:p w14:paraId="53B43C2A" w14:textId="77777777" w:rsidR="00A63A39" w:rsidRDefault="00A63A39" w:rsidP="00A63A39">
      <w:pPr>
        <w:pStyle w:val="Heading1"/>
        <w:spacing w:before="1"/>
        <w:ind w:left="4312" w:right="549" w:hanging="3752"/>
      </w:pPr>
    </w:p>
    <w:p w14:paraId="3E98837D" w14:textId="4D52CB9F" w:rsidR="00A63A39" w:rsidRDefault="00A63A39" w:rsidP="001574FA">
      <w:pPr>
        <w:pStyle w:val="Heading1"/>
        <w:spacing w:before="1"/>
        <w:ind w:right="549"/>
      </w:pPr>
      <w:r>
        <w:t xml:space="preserve">Call for applications/nominations for Prof. K. Srinivasa Rao Best </w:t>
      </w:r>
      <w:r w:rsidR="001574FA">
        <w:t>R</w:t>
      </w:r>
      <w:r>
        <w:t>esearcher</w:t>
      </w:r>
      <w:r w:rsidR="00525854">
        <w:t xml:space="preserve"> </w:t>
      </w:r>
      <w:r>
        <w:t xml:space="preserve">Award in Statistics </w:t>
      </w:r>
    </w:p>
    <w:p w14:paraId="21CCFD4B" w14:textId="26390EBE" w:rsidR="00A63A39" w:rsidRDefault="00A63A39" w:rsidP="00525854">
      <w:pPr>
        <w:pStyle w:val="BodyText"/>
        <w:spacing w:before="157"/>
        <w:ind w:left="113" w:right="114"/>
        <w:jc w:val="both"/>
      </w:pPr>
      <w:r>
        <w:t xml:space="preserve">In recognition of </w:t>
      </w:r>
      <w:r w:rsidR="003C0FCE">
        <w:t>the</w:t>
      </w:r>
      <w:r>
        <w:t xml:space="preserve"> </w:t>
      </w:r>
      <w:r w:rsidR="00525854">
        <w:t xml:space="preserve">outstanding </w:t>
      </w:r>
      <w:r>
        <w:t xml:space="preserve">contribution </w:t>
      </w:r>
      <w:r w:rsidR="003C0FCE">
        <w:t xml:space="preserve">of </w:t>
      </w:r>
      <w:r w:rsidR="003C0FCE">
        <w:t xml:space="preserve">Prof. K. Srinivasa Rao, a renowned statistician and distinguished </w:t>
      </w:r>
      <w:r w:rsidR="003C0FCE">
        <w:t>researcher, to</w:t>
      </w:r>
      <w:r w:rsidR="00525854">
        <w:t xml:space="preserve"> the subject of Statistics and its allied fields</w:t>
      </w:r>
      <w:r w:rsidR="003C0FCE">
        <w:t xml:space="preserve">, </w:t>
      </w:r>
      <w:r w:rsidR="00525854">
        <w:t xml:space="preserve">the </w:t>
      </w:r>
      <w:r>
        <w:t xml:space="preserve">ISPS has instituted </w:t>
      </w:r>
      <w:r w:rsidR="003C0FCE">
        <w:t xml:space="preserve">“Prof. K. Srinivasa Rao </w:t>
      </w:r>
      <w:r>
        <w:t xml:space="preserve">Best </w:t>
      </w:r>
      <w:r w:rsidR="001574FA">
        <w:t>Researcher Award</w:t>
      </w:r>
      <w:r w:rsidR="005B28D7">
        <w:t xml:space="preserve"> in Statistics</w:t>
      </w:r>
      <w:r w:rsidR="003C0FCE">
        <w:t>”</w:t>
      </w:r>
      <w:r>
        <w:t xml:space="preserve"> </w:t>
      </w:r>
      <w:r w:rsidR="003C0FCE">
        <w:t>to</w:t>
      </w:r>
      <w:r>
        <w:t xml:space="preserve"> </w:t>
      </w:r>
      <w:r w:rsidR="00525854">
        <w:t>honor</w:t>
      </w:r>
      <w:r>
        <w:t xml:space="preserve"> </w:t>
      </w:r>
      <w:r w:rsidR="005B28D7">
        <w:t>researchers</w:t>
      </w:r>
      <w:r>
        <w:t xml:space="preserve"> for their significant contribution in the field of Statistics.</w:t>
      </w:r>
      <w:r w:rsidR="003C0FCE">
        <w:t xml:space="preserve"> </w:t>
      </w:r>
    </w:p>
    <w:p w14:paraId="501DF2BF" w14:textId="77777777" w:rsidR="00A63A39" w:rsidRDefault="00A63A39" w:rsidP="00A63A39">
      <w:pPr>
        <w:pStyle w:val="BodyText"/>
      </w:pPr>
    </w:p>
    <w:p w14:paraId="27F674B0" w14:textId="58F9CCFE" w:rsidR="00A63A39" w:rsidRDefault="00A63A39" w:rsidP="003C0FCE">
      <w:pPr>
        <w:pStyle w:val="ListParagraph"/>
        <w:tabs>
          <w:tab w:val="left" w:pos="680"/>
          <w:tab w:val="left" w:pos="681"/>
        </w:tabs>
        <w:ind w:left="113" w:right="114" w:firstLine="0"/>
        <w:jc w:val="left"/>
        <w:rPr>
          <w:sz w:val="24"/>
        </w:rPr>
      </w:pPr>
      <w:r>
        <w:rPr>
          <w:sz w:val="24"/>
        </w:rPr>
        <w:t xml:space="preserve">Nominations/applications are invited for </w:t>
      </w:r>
      <w:r>
        <w:rPr>
          <w:b/>
          <w:sz w:val="24"/>
        </w:rPr>
        <w:t>“Prof. K.</w:t>
      </w:r>
      <w:r w:rsidR="001574FA">
        <w:rPr>
          <w:b/>
          <w:sz w:val="24"/>
        </w:rPr>
        <w:t xml:space="preserve"> </w:t>
      </w:r>
      <w:r>
        <w:rPr>
          <w:b/>
          <w:sz w:val="24"/>
        </w:rPr>
        <w:t>Srinivasa Rao. Rao Best Researcher Award in Statistics for 2021”</w:t>
      </w:r>
      <w:r>
        <w:rPr>
          <w:sz w:val="24"/>
        </w:rPr>
        <w:t>. Details about the award and eligibility criteria are as</w:t>
      </w:r>
      <w:r>
        <w:rPr>
          <w:spacing w:val="-11"/>
          <w:sz w:val="24"/>
        </w:rPr>
        <w:t xml:space="preserve"> </w:t>
      </w:r>
      <w:r>
        <w:rPr>
          <w:sz w:val="24"/>
        </w:rPr>
        <w:t>under:</w:t>
      </w:r>
    </w:p>
    <w:p w14:paraId="34E73B9C" w14:textId="77777777" w:rsidR="00A63A39" w:rsidRDefault="00A63A39" w:rsidP="00A63A39">
      <w:pPr>
        <w:pStyle w:val="BodyText"/>
      </w:pPr>
    </w:p>
    <w:p w14:paraId="25E6A7F0" w14:textId="77777777" w:rsidR="00A63A39" w:rsidRDefault="00A63A39" w:rsidP="00A63A39">
      <w:pPr>
        <w:pStyle w:val="Heading1"/>
        <w:numPr>
          <w:ilvl w:val="1"/>
          <w:numId w:val="1"/>
        </w:numPr>
        <w:tabs>
          <w:tab w:val="left" w:pos="821"/>
          <w:tab w:val="left" w:pos="823"/>
        </w:tabs>
        <w:ind w:left="822" w:hanging="568"/>
        <w:rPr>
          <w:b w:val="0"/>
        </w:rPr>
      </w:pPr>
      <w:r>
        <w:t>The</w:t>
      </w:r>
      <w:r>
        <w:rPr>
          <w:spacing w:val="-1"/>
        </w:rPr>
        <w:t xml:space="preserve"> </w:t>
      </w:r>
      <w:r>
        <w:t>Award</w:t>
      </w:r>
      <w:r>
        <w:rPr>
          <w:b w:val="0"/>
        </w:rPr>
        <w:t>:</w:t>
      </w:r>
    </w:p>
    <w:p w14:paraId="1CC57AFB" w14:textId="7BCC517C" w:rsidR="00A63A39" w:rsidRDefault="00A63A39" w:rsidP="00A63A39">
      <w:pPr>
        <w:pStyle w:val="ListParagraph"/>
        <w:numPr>
          <w:ilvl w:val="2"/>
          <w:numId w:val="1"/>
        </w:numPr>
        <w:tabs>
          <w:tab w:val="left" w:pos="1180"/>
        </w:tabs>
        <w:spacing w:before="185"/>
        <w:ind w:right="115" w:hanging="358"/>
        <w:jc w:val="both"/>
        <w:rPr>
          <w:sz w:val="24"/>
        </w:rPr>
      </w:pPr>
      <w:r>
        <w:rPr>
          <w:sz w:val="24"/>
        </w:rPr>
        <w:t>Prof. K.</w:t>
      </w:r>
      <w:r w:rsidR="001574FA">
        <w:rPr>
          <w:sz w:val="24"/>
        </w:rPr>
        <w:t xml:space="preserve"> </w:t>
      </w:r>
      <w:r>
        <w:rPr>
          <w:sz w:val="24"/>
        </w:rPr>
        <w:t>Srinivasa Rao Best Researcher Award in Statistics carries a cash prize only along with a citation, shawl and</w:t>
      </w:r>
      <w:r>
        <w:rPr>
          <w:spacing w:val="-7"/>
          <w:sz w:val="24"/>
        </w:rPr>
        <w:t xml:space="preserve"> </w:t>
      </w:r>
      <w:r>
        <w:rPr>
          <w:sz w:val="24"/>
        </w:rPr>
        <w:t>Memento.</w:t>
      </w:r>
    </w:p>
    <w:p w14:paraId="5F0BAC06" w14:textId="2B1DAA65" w:rsidR="00A63A39" w:rsidRDefault="00A63A39" w:rsidP="00A63A39">
      <w:pPr>
        <w:pStyle w:val="ListParagraph"/>
        <w:numPr>
          <w:ilvl w:val="2"/>
          <w:numId w:val="1"/>
        </w:numPr>
        <w:tabs>
          <w:tab w:val="left" w:pos="1183"/>
        </w:tabs>
        <w:ind w:left="1182" w:right="117" w:hanging="360"/>
        <w:jc w:val="both"/>
        <w:rPr>
          <w:sz w:val="24"/>
        </w:rPr>
      </w:pPr>
      <w:r>
        <w:rPr>
          <w:sz w:val="24"/>
        </w:rPr>
        <w:t>Boarding and lodging is also</w:t>
      </w:r>
      <w:r w:rsidR="001574FA">
        <w:rPr>
          <w:sz w:val="24"/>
        </w:rPr>
        <w:t xml:space="preserve"> to be </w:t>
      </w:r>
      <w:r>
        <w:rPr>
          <w:sz w:val="24"/>
        </w:rPr>
        <w:t>provided to the awardee for participating in the award presentation ceremony.</w:t>
      </w:r>
    </w:p>
    <w:p w14:paraId="62099A3F" w14:textId="459C9E4E" w:rsidR="00A63A39" w:rsidRDefault="00A63A39" w:rsidP="00A63C1E">
      <w:pPr>
        <w:pStyle w:val="Heading1"/>
        <w:numPr>
          <w:ilvl w:val="1"/>
          <w:numId w:val="1"/>
        </w:numPr>
        <w:tabs>
          <w:tab w:val="left" w:pos="821"/>
          <w:tab w:val="left" w:pos="823"/>
        </w:tabs>
        <w:spacing w:before="177"/>
        <w:ind w:left="822" w:hanging="568"/>
      </w:pPr>
      <w:r w:rsidRPr="001574FA">
        <w:rPr>
          <w:spacing w:val="-5"/>
        </w:rPr>
        <w:t>Eligibility</w:t>
      </w:r>
      <w:r w:rsidRPr="001574FA">
        <w:rPr>
          <w:spacing w:val="-8"/>
        </w:rPr>
        <w:t xml:space="preserve"> </w:t>
      </w:r>
      <w:r w:rsidRPr="001574FA">
        <w:rPr>
          <w:spacing w:val="-5"/>
        </w:rPr>
        <w:t>Criteria</w:t>
      </w:r>
      <w:r w:rsidR="001574FA" w:rsidRPr="001574FA">
        <w:rPr>
          <w:spacing w:val="-5"/>
        </w:rPr>
        <w:t xml:space="preserve">: </w:t>
      </w:r>
      <w:r>
        <w:t>The nominee/applicant should:</w:t>
      </w:r>
    </w:p>
    <w:p w14:paraId="256F42CC" w14:textId="77777777" w:rsidR="00A63A39" w:rsidRDefault="00A63A39" w:rsidP="00A63A39">
      <w:pPr>
        <w:pStyle w:val="BodyText"/>
      </w:pPr>
    </w:p>
    <w:p w14:paraId="386252C4" w14:textId="4B641997" w:rsidR="00A63A39" w:rsidRDefault="005B28D7" w:rsidP="00A63A39">
      <w:pPr>
        <w:pStyle w:val="ListParagraph"/>
        <w:numPr>
          <w:ilvl w:val="2"/>
          <w:numId w:val="1"/>
        </w:numPr>
        <w:tabs>
          <w:tab w:val="left" w:pos="1247"/>
        </w:tabs>
        <w:ind w:left="1246" w:right="118" w:hanging="360"/>
        <w:jc w:val="both"/>
        <w:rPr>
          <w:sz w:val="24"/>
        </w:rPr>
      </w:pPr>
      <w:r>
        <w:rPr>
          <w:sz w:val="24"/>
        </w:rPr>
        <w:t>b</w:t>
      </w:r>
      <w:r w:rsidR="00A63A39">
        <w:rPr>
          <w:sz w:val="24"/>
        </w:rPr>
        <w:t>e a Statistician in the age group of 45 years to 60 years as on 31</w:t>
      </w:r>
      <w:r w:rsidR="00A63A39">
        <w:rPr>
          <w:sz w:val="24"/>
          <w:vertAlign w:val="superscript"/>
        </w:rPr>
        <w:t>st</w:t>
      </w:r>
      <w:r w:rsidR="00A63A39">
        <w:rPr>
          <w:sz w:val="24"/>
        </w:rPr>
        <w:t xml:space="preserve"> December of the financial year in which award is</w:t>
      </w:r>
      <w:r w:rsidR="00A63A39">
        <w:rPr>
          <w:spacing w:val="-1"/>
          <w:sz w:val="24"/>
        </w:rPr>
        <w:t xml:space="preserve"> </w:t>
      </w:r>
      <w:r w:rsidR="00A63A39">
        <w:rPr>
          <w:sz w:val="24"/>
        </w:rPr>
        <w:t>given</w:t>
      </w:r>
      <w:r>
        <w:rPr>
          <w:sz w:val="24"/>
        </w:rPr>
        <w:t>,</w:t>
      </w:r>
    </w:p>
    <w:p w14:paraId="2F0E0E0F" w14:textId="22C9E60C" w:rsidR="00A63A39" w:rsidRDefault="005B28D7" w:rsidP="00A63A39">
      <w:pPr>
        <w:pStyle w:val="ListParagraph"/>
        <w:numPr>
          <w:ilvl w:val="2"/>
          <w:numId w:val="1"/>
        </w:numPr>
        <w:tabs>
          <w:tab w:val="left" w:pos="1247"/>
        </w:tabs>
        <w:ind w:left="1246" w:right="120" w:hanging="360"/>
        <w:jc w:val="both"/>
        <w:rPr>
          <w:sz w:val="24"/>
        </w:rPr>
      </w:pPr>
      <w:r>
        <w:rPr>
          <w:sz w:val="24"/>
        </w:rPr>
        <w:t>have</w:t>
      </w:r>
      <w:r w:rsidR="00A63A39">
        <w:rPr>
          <w:sz w:val="24"/>
        </w:rPr>
        <w:t xml:space="preserve"> made significant and outstanding contributions in applied/</w:t>
      </w:r>
      <w:r w:rsidR="0082775E">
        <w:rPr>
          <w:sz w:val="24"/>
        </w:rPr>
        <w:t>theoretical</w:t>
      </w:r>
      <w:r w:rsidR="00A63A39">
        <w:rPr>
          <w:sz w:val="24"/>
        </w:rPr>
        <w:t xml:space="preserve"> statistics, significantly benefiting advancement of knowledge in Statistics.</w:t>
      </w:r>
    </w:p>
    <w:p w14:paraId="493E1BA8" w14:textId="2F693A86" w:rsidR="00A63A39" w:rsidRDefault="005B28D7" w:rsidP="00A63A39">
      <w:pPr>
        <w:pStyle w:val="ListParagraph"/>
        <w:numPr>
          <w:ilvl w:val="2"/>
          <w:numId w:val="1"/>
        </w:numPr>
        <w:tabs>
          <w:tab w:val="left" w:pos="1247"/>
        </w:tabs>
        <w:ind w:left="1246" w:hanging="361"/>
        <w:jc w:val="both"/>
        <w:rPr>
          <w:sz w:val="24"/>
        </w:rPr>
      </w:pPr>
      <w:r>
        <w:rPr>
          <w:sz w:val="24"/>
        </w:rPr>
        <w:t>have</w:t>
      </w:r>
      <w:r w:rsidR="00A63A39">
        <w:rPr>
          <w:sz w:val="24"/>
        </w:rPr>
        <w:t xml:space="preserve"> acquired a degree of</w:t>
      </w:r>
      <w:r w:rsidR="00A63A39">
        <w:rPr>
          <w:spacing w:val="-2"/>
          <w:sz w:val="24"/>
        </w:rPr>
        <w:t xml:space="preserve"> </w:t>
      </w:r>
      <w:proofErr w:type="spellStart"/>
      <w:proofErr w:type="gramStart"/>
      <w:r w:rsidR="00A63A39">
        <w:rPr>
          <w:sz w:val="24"/>
        </w:rPr>
        <w:t>Ph.D</w:t>
      </w:r>
      <w:proofErr w:type="spellEnd"/>
      <w:proofErr w:type="gramEnd"/>
      <w:r w:rsidR="00A63A39">
        <w:rPr>
          <w:sz w:val="24"/>
        </w:rPr>
        <w:t>/</w:t>
      </w:r>
      <w:proofErr w:type="spellStart"/>
      <w:r w:rsidR="00A63A39">
        <w:rPr>
          <w:sz w:val="24"/>
        </w:rPr>
        <w:t>D.Sc</w:t>
      </w:r>
      <w:proofErr w:type="spellEnd"/>
      <w:r w:rsidR="00A63A39">
        <w:rPr>
          <w:sz w:val="24"/>
        </w:rPr>
        <w:t xml:space="preserve"> and published at</w:t>
      </w:r>
      <w:r w:rsidR="004F1671">
        <w:rPr>
          <w:sz w:val="24"/>
        </w:rPr>
        <w:t xml:space="preserve"> </w:t>
      </w:r>
      <w:r w:rsidR="00A63A39">
        <w:rPr>
          <w:sz w:val="24"/>
        </w:rPr>
        <w:t xml:space="preserve">least 15 </w:t>
      </w:r>
      <w:r w:rsidR="004F1671">
        <w:rPr>
          <w:sz w:val="24"/>
        </w:rPr>
        <w:t>research papers in SCI journals of Statistics</w:t>
      </w:r>
      <w:r w:rsidR="0018340D">
        <w:rPr>
          <w:sz w:val="24"/>
        </w:rPr>
        <w:t xml:space="preserve">.   </w:t>
      </w:r>
    </w:p>
    <w:p w14:paraId="39671558" w14:textId="5281D264" w:rsidR="0018340D" w:rsidRDefault="005B28D7" w:rsidP="00A63A39">
      <w:pPr>
        <w:pStyle w:val="ListParagraph"/>
        <w:numPr>
          <w:ilvl w:val="2"/>
          <w:numId w:val="1"/>
        </w:numPr>
        <w:tabs>
          <w:tab w:val="left" w:pos="1247"/>
        </w:tabs>
        <w:ind w:left="1246" w:hanging="361"/>
        <w:jc w:val="both"/>
        <w:rPr>
          <w:sz w:val="24"/>
        </w:rPr>
      </w:pPr>
      <w:r>
        <w:rPr>
          <w:sz w:val="24"/>
        </w:rPr>
        <w:t>have</w:t>
      </w:r>
      <w:r w:rsidR="00AA3932">
        <w:rPr>
          <w:sz w:val="24"/>
        </w:rPr>
        <w:t xml:space="preserve"> successfully guided at least 4 students for their Ph.D. degrees in Statistics (or) </w:t>
      </w:r>
      <w:r>
        <w:rPr>
          <w:sz w:val="24"/>
        </w:rPr>
        <w:t>successfully</w:t>
      </w:r>
      <w:r w:rsidR="00AA3932">
        <w:rPr>
          <w:sz w:val="24"/>
        </w:rPr>
        <w:t xml:space="preserve"> completed 4 research Projects / consultancy projects of not less than Rs 5 Lakhs each funded by reputed funding agencies.   </w:t>
      </w:r>
    </w:p>
    <w:p w14:paraId="1EB6F0A0" w14:textId="77777777" w:rsidR="00A63A39" w:rsidRDefault="00A63A39" w:rsidP="00A63A39">
      <w:pPr>
        <w:pStyle w:val="Heading1"/>
        <w:numPr>
          <w:ilvl w:val="0"/>
          <w:numId w:val="1"/>
        </w:numPr>
        <w:tabs>
          <w:tab w:val="left" w:pos="680"/>
          <w:tab w:val="left" w:pos="681"/>
        </w:tabs>
        <w:ind w:left="680" w:hanging="568"/>
      </w:pPr>
      <w:r>
        <w:t>Submission of</w:t>
      </w:r>
      <w:r>
        <w:rPr>
          <w:spacing w:val="1"/>
        </w:rPr>
        <w:t xml:space="preserve"> </w:t>
      </w:r>
      <w:r>
        <w:t>applications/nominations</w:t>
      </w:r>
    </w:p>
    <w:p w14:paraId="6B39E2FE" w14:textId="62A41C41" w:rsidR="00A63A39" w:rsidRDefault="00A63A39" w:rsidP="00A63A39">
      <w:pPr>
        <w:pStyle w:val="ListParagraph"/>
        <w:numPr>
          <w:ilvl w:val="1"/>
          <w:numId w:val="1"/>
        </w:numPr>
        <w:tabs>
          <w:tab w:val="left" w:pos="1041"/>
        </w:tabs>
        <w:spacing w:before="181"/>
        <w:ind w:left="1040" w:right="115" w:hanging="721"/>
        <w:jc w:val="both"/>
        <w:rPr>
          <w:b/>
          <w:sz w:val="24"/>
        </w:rPr>
      </w:pPr>
      <w:r>
        <w:rPr>
          <w:sz w:val="24"/>
        </w:rPr>
        <w:t>The eligible candidates can nominate themselves or the names can also be proposed by their institutions</w:t>
      </w:r>
      <w:r w:rsidR="00AA3932">
        <w:rPr>
          <w:sz w:val="24"/>
        </w:rPr>
        <w:t xml:space="preserve"> / ISPS members</w:t>
      </w:r>
      <w:r>
        <w:rPr>
          <w:sz w:val="24"/>
        </w:rPr>
        <w:t xml:space="preserve">. Applications/nominations of the eligible candidates should be submitted in prescribed format through email </w:t>
      </w:r>
      <w:r w:rsidR="00AA3932">
        <w:rPr>
          <w:sz w:val="24"/>
        </w:rPr>
        <w:t>in the</w:t>
      </w:r>
      <w:r>
        <w:rPr>
          <w:sz w:val="24"/>
        </w:rPr>
        <w:t xml:space="preserve"> format</w:t>
      </w:r>
      <w:r w:rsidR="00AA3932">
        <w:rPr>
          <w:sz w:val="24"/>
        </w:rPr>
        <w:t xml:space="preserve">. </w:t>
      </w:r>
      <w:r>
        <w:rPr>
          <w:sz w:val="24"/>
        </w:rPr>
        <w:t xml:space="preserve">The last date for the receipt of duly filled-in and complete applications/nominations is </w:t>
      </w:r>
      <w:r w:rsidR="00AA3932">
        <w:rPr>
          <w:sz w:val="24"/>
        </w:rPr>
        <w:t>31</w:t>
      </w:r>
      <w:r w:rsidR="00AA3932" w:rsidRPr="00AA3932">
        <w:rPr>
          <w:sz w:val="24"/>
          <w:vertAlign w:val="superscript"/>
        </w:rPr>
        <w:t>st</w:t>
      </w:r>
      <w:r w:rsidR="00AA3932">
        <w:rPr>
          <w:sz w:val="24"/>
        </w:rPr>
        <w:t xml:space="preserve"> December </w:t>
      </w:r>
      <w:r>
        <w:rPr>
          <w:b/>
          <w:sz w:val="24"/>
        </w:rPr>
        <w:t>2021.</w:t>
      </w:r>
    </w:p>
    <w:p w14:paraId="7EA1E08E" w14:textId="77777777" w:rsidR="00A63A39" w:rsidRDefault="00A63A39" w:rsidP="00A63A39">
      <w:pPr>
        <w:pStyle w:val="Heading1"/>
        <w:numPr>
          <w:ilvl w:val="0"/>
          <w:numId w:val="1"/>
        </w:numPr>
        <w:tabs>
          <w:tab w:val="left" w:pos="680"/>
          <w:tab w:val="left" w:pos="681"/>
        </w:tabs>
        <w:ind w:left="680" w:hanging="568"/>
      </w:pPr>
      <w:r>
        <w:t>Procedure for selection of awardee</w:t>
      </w:r>
    </w:p>
    <w:p w14:paraId="1A6E5B7B" w14:textId="2C5D0FD8" w:rsidR="00A63A39" w:rsidRDefault="00A63A39" w:rsidP="00A63A39">
      <w:pPr>
        <w:pStyle w:val="ListParagraph"/>
        <w:numPr>
          <w:ilvl w:val="1"/>
          <w:numId w:val="1"/>
        </w:numPr>
        <w:tabs>
          <w:tab w:val="left" w:pos="964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The selection of awardee will be done</w:t>
      </w:r>
      <w:r w:rsidR="00AA3932">
        <w:rPr>
          <w:sz w:val="24"/>
        </w:rPr>
        <w:t xml:space="preserve"> b</w:t>
      </w:r>
      <w:r>
        <w:rPr>
          <w:sz w:val="24"/>
        </w:rPr>
        <w:t>ased on applications/nominations received</w:t>
      </w:r>
      <w:r w:rsidR="00AA3932">
        <w:rPr>
          <w:sz w:val="24"/>
        </w:rPr>
        <w:t>. T</w:t>
      </w:r>
      <w:r>
        <w:rPr>
          <w:sz w:val="24"/>
        </w:rPr>
        <w:t xml:space="preserve">he Award Committee of </w:t>
      </w:r>
      <w:r w:rsidR="00AA3932">
        <w:rPr>
          <w:sz w:val="24"/>
        </w:rPr>
        <w:t xml:space="preserve">ISPS </w:t>
      </w:r>
      <w:r>
        <w:rPr>
          <w:sz w:val="24"/>
        </w:rPr>
        <w:t>can also identify and nominate</w:t>
      </w:r>
      <w:r>
        <w:rPr>
          <w:spacing w:val="-14"/>
          <w:sz w:val="24"/>
        </w:rPr>
        <w:t xml:space="preserve"> </w:t>
      </w:r>
      <w:r>
        <w:rPr>
          <w:sz w:val="24"/>
        </w:rPr>
        <w:t>candidates.</w:t>
      </w:r>
    </w:p>
    <w:p w14:paraId="348D54B2" w14:textId="77777777" w:rsidR="00A63A39" w:rsidRDefault="00A63A39" w:rsidP="00A63A39">
      <w:pPr>
        <w:pStyle w:val="Heading1"/>
        <w:numPr>
          <w:ilvl w:val="0"/>
          <w:numId w:val="1"/>
        </w:numPr>
        <w:tabs>
          <w:tab w:val="left" w:pos="740"/>
          <w:tab w:val="left" w:pos="741"/>
        </w:tabs>
        <w:spacing w:before="1"/>
        <w:ind w:left="740" w:hanging="628"/>
      </w:pPr>
      <w:r>
        <w:t>Presentation of</w:t>
      </w:r>
      <w:r>
        <w:rPr>
          <w:spacing w:val="1"/>
        </w:rPr>
        <w:t xml:space="preserve"> </w:t>
      </w:r>
      <w:r>
        <w:t>Award</w:t>
      </w:r>
    </w:p>
    <w:p w14:paraId="2CF6FC7E" w14:textId="77777777" w:rsidR="00A63A39" w:rsidRDefault="00A63A39" w:rsidP="00A63A39">
      <w:pPr>
        <w:pStyle w:val="BodyText"/>
        <w:spacing w:before="6"/>
        <w:rPr>
          <w:b/>
          <w:sz w:val="23"/>
        </w:rPr>
      </w:pPr>
    </w:p>
    <w:p w14:paraId="02C9A235" w14:textId="00F16307" w:rsidR="00A63A39" w:rsidRDefault="00A63A39" w:rsidP="001574FA">
      <w:pPr>
        <w:pStyle w:val="BodyText"/>
        <w:ind w:left="680" w:right="116"/>
        <w:jc w:val="both"/>
        <w:rPr>
          <w:sz w:val="26"/>
        </w:rPr>
      </w:pPr>
      <w:r>
        <w:t>The Award</w:t>
      </w:r>
      <w:r w:rsidR="00AA3932">
        <w:t xml:space="preserve"> (a cash prize, citation, </w:t>
      </w:r>
      <w:r w:rsidR="001574FA">
        <w:t>Shall and a memento)</w:t>
      </w:r>
      <w:r>
        <w:t xml:space="preserve"> will be presented during</w:t>
      </w:r>
      <w:r w:rsidR="00AA3932">
        <w:t xml:space="preserve"> the annual conference of ISPS every </w:t>
      </w:r>
      <w:r w:rsidR="001574FA">
        <w:t>year.</w:t>
      </w:r>
    </w:p>
    <w:p w14:paraId="4E087F6B" w14:textId="6C841BFF" w:rsidR="00B57689" w:rsidRDefault="00A63A39" w:rsidP="001574FA">
      <w:pPr>
        <w:pStyle w:val="BodyText"/>
        <w:spacing w:before="231"/>
        <w:ind w:left="2742" w:right="2180"/>
        <w:jc w:val="center"/>
      </w:pPr>
      <w:r>
        <w:t>*****</w:t>
      </w:r>
    </w:p>
    <w:sectPr w:rsidR="00B57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7B8"/>
    <w:multiLevelType w:val="hybridMultilevel"/>
    <w:tmpl w:val="A5B8331E"/>
    <w:lvl w:ilvl="0" w:tplc="8FCE7480">
      <w:start w:val="2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1" w:tplc="F572B4B8">
      <w:start w:val="1"/>
      <w:numFmt w:val="lowerRoman"/>
      <w:lvlText w:val="(%2)"/>
      <w:lvlJc w:val="left"/>
      <w:pPr>
        <w:ind w:left="963" w:hanging="567"/>
        <w:jc w:val="left"/>
      </w:pPr>
      <w:rPr>
        <w:rFonts w:hint="default"/>
        <w:spacing w:val="-21"/>
        <w:w w:val="99"/>
        <w:lang w:val="en-US" w:eastAsia="en-US" w:bidi="en-US"/>
      </w:rPr>
    </w:lvl>
    <w:lvl w:ilvl="2" w:tplc="9C54D158">
      <w:start w:val="1"/>
      <w:numFmt w:val="lowerLetter"/>
      <w:lvlText w:val="(%3)"/>
      <w:lvlJc w:val="left"/>
      <w:pPr>
        <w:ind w:left="1179" w:hanging="567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3" w:tplc="CDF0E71C">
      <w:numFmt w:val="bullet"/>
      <w:lvlText w:val="•"/>
      <w:lvlJc w:val="left"/>
      <w:pPr>
        <w:ind w:left="1040" w:hanging="567"/>
      </w:pPr>
      <w:rPr>
        <w:rFonts w:hint="default"/>
        <w:lang w:val="en-US" w:eastAsia="en-US" w:bidi="en-US"/>
      </w:rPr>
    </w:lvl>
    <w:lvl w:ilvl="4" w:tplc="D3DE6F60">
      <w:numFmt w:val="bullet"/>
      <w:lvlText w:val="•"/>
      <w:lvlJc w:val="left"/>
      <w:pPr>
        <w:ind w:left="1180" w:hanging="567"/>
      </w:pPr>
      <w:rPr>
        <w:rFonts w:hint="default"/>
        <w:lang w:val="en-US" w:eastAsia="en-US" w:bidi="en-US"/>
      </w:rPr>
    </w:lvl>
    <w:lvl w:ilvl="5" w:tplc="377626F4">
      <w:numFmt w:val="bullet"/>
      <w:lvlText w:val="•"/>
      <w:lvlJc w:val="left"/>
      <w:pPr>
        <w:ind w:left="1240" w:hanging="567"/>
      </w:pPr>
      <w:rPr>
        <w:rFonts w:hint="default"/>
        <w:lang w:val="en-US" w:eastAsia="en-US" w:bidi="en-US"/>
      </w:rPr>
    </w:lvl>
    <w:lvl w:ilvl="6" w:tplc="C0CAACE8">
      <w:numFmt w:val="bullet"/>
      <w:lvlText w:val="•"/>
      <w:lvlJc w:val="left"/>
      <w:pPr>
        <w:ind w:left="3101" w:hanging="567"/>
      </w:pPr>
      <w:rPr>
        <w:rFonts w:hint="default"/>
        <w:lang w:val="en-US" w:eastAsia="en-US" w:bidi="en-US"/>
      </w:rPr>
    </w:lvl>
    <w:lvl w:ilvl="7" w:tplc="B1D0108C">
      <w:numFmt w:val="bullet"/>
      <w:lvlText w:val="•"/>
      <w:lvlJc w:val="left"/>
      <w:pPr>
        <w:ind w:left="4963" w:hanging="567"/>
      </w:pPr>
      <w:rPr>
        <w:rFonts w:hint="default"/>
        <w:lang w:val="en-US" w:eastAsia="en-US" w:bidi="en-US"/>
      </w:rPr>
    </w:lvl>
    <w:lvl w:ilvl="8" w:tplc="1ED8AFE8">
      <w:numFmt w:val="bullet"/>
      <w:lvlText w:val="•"/>
      <w:lvlJc w:val="left"/>
      <w:pPr>
        <w:ind w:left="6825" w:hanging="5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39"/>
    <w:rsid w:val="001574FA"/>
    <w:rsid w:val="0018340D"/>
    <w:rsid w:val="003C0FCE"/>
    <w:rsid w:val="004F1671"/>
    <w:rsid w:val="00525854"/>
    <w:rsid w:val="005B28D7"/>
    <w:rsid w:val="0082775E"/>
    <w:rsid w:val="00A63A39"/>
    <w:rsid w:val="00AA3932"/>
    <w:rsid w:val="00B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F112"/>
  <w15:chartTrackingRefBased/>
  <w15:docId w15:val="{298D0FCD-90D8-42B9-A40D-65AB534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A63A39"/>
    <w:pPr>
      <w:ind w:left="680" w:hanging="5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A39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63A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3A3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A63A39"/>
    <w:pPr>
      <w:ind w:left="1246" w:hanging="568"/>
      <w:jc w:val="both"/>
    </w:pPr>
  </w:style>
  <w:style w:type="character" w:styleId="Hyperlink">
    <w:name w:val="Hyperlink"/>
    <w:basedOn w:val="DefaultParagraphFont"/>
    <w:uiPriority w:val="99"/>
    <w:unhideWhenUsed/>
    <w:rsid w:val="00AA3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kraleti srinivasa rao</dc:creator>
  <cp:keywords/>
  <dc:description/>
  <cp:lastModifiedBy>Balakrishna N</cp:lastModifiedBy>
  <cp:revision>2</cp:revision>
  <dcterms:created xsi:type="dcterms:W3CDTF">2021-09-20T14:41:00Z</dcterms:created>
  <dcterms:modified xsi:type="dcterms:W3CDTF">2021-09-20T14:41:00Z</dcterms:modified>
</cp:coreProperties>
</file>